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27A" w:rsidRPr="00E8027A" w:rsidRDefault="00E8027A" w:rsidP="00E8027A">
      <w:pPr>
        <w:keepNext/>
        <w:keepLines/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141414"/>
          <w:kern w:val="36"/>
          <w:sz w:val="26"/>
          <w:szCs w:val="24"/>
        </w:rPr>
      </w:pPr>
      <w:r w:rsidRPr="00E8027A">
        <w:rPr>
          <w:rFonts w:ascii="Times New Roman" w:eastAsia="Times New Roman" w:hAnsi="Times New Roman" w:cs="Times New Roman"/>
          <w:b/>
          <w:color w:val="141414"/>
          <w:sz w:val="26"/>
          <w:szCs w:val="24"/>
          <w:shd w:val="clear" w:color="auto" w:fill="FFFFFF"/>
        </w:rPr>
        <w:t xml:space="preserve">BÀI: </w:t>
      </w:r>
      <w:r w:rsidRPr="00E8027A">
        <w:rPr>
          <w:rFonts w:ascii="Times New Roman" w:eastAsia="Times New Roman" w:hAnsi="Times New Roman" w:cs="Times New Roman"/>
          <w:b/>
          <w:bCs/>
          <w:color w:val="141414"/>
          <w:kern w:val="36"/>
          <w:sz w:val="26"/>
          <w:szCs w:val="24"/>
        </w:rPr>
        <w:t>MÁY ĐIỆN XOAY CHIỀU BA PHA - MÁY BIẾN ÁP BA PHA</w:t>
      </w:r>
    </w:p>
    <w:p w:rsidR="00E8027A" w:rsidRPr="00E8027A" w:rsidRDefault="00E8027A" w:rsidP="00E80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</w:pPr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(TIẾT 2)</w:t>
      </w:r>
    </w:p>
    <w:p w:rsidR="00E8027A" w:rsidRPr="00E8027A" w:rsidRDefault="00E8027A" w:rsidP="00E80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</w:pPr>
    </w:p>
    <w:p w:rsidR="00E8027A" w:rsidRPr="00E8027A" w:rsidRDefault="00E8027A" w:rsidP="00E80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</w:pPr>
      <w:proofErr w:type="gramStart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TÓM TẮT LÝ THUYẾT</w:t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    3.</w:t>
      </w:r>
      <w:proofErr w:type="gramEnd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proofErr w:type="gramStart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Sơ</w:t>
      </w:r>
      <w:proofErr w:type="spellEnd"/>
      <w:proofErr w:type="gramEnd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đồ</w:t>
      </w:r>
      <w:proofErr w:type="spellEnd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đấu</w:t>
      </w:r>
      <w:proofErr w:type="spellEnd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dây</w:t>
      </w:r>
      <w:proofErr w:type="spellEnd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, </w:t>
      </w:r>
      <w:proofErr w:type="spellStart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kí</w:t>
      </w:r>
      <w:proofErr w:type="spellEnd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hiệu</w:t>
      </w:r>
      <w:proofErr w:type="spellEnd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cách</w:t>
      </w:r>
      <w:proofErr w:type="spellEnd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đấu</w:t>
      </w:r>
      <w:proofErr w:type="spellEnd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dây</w:t>
      </w:r>
      <w:proofErr w:type="spellEnd"/>
    </w:p>
    <w:p w:rsidR="00E8027A" w:rsidRPr="00E8027A" w:rsidRDefault="00E8027A" w:rsidP="00E802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r w:rsidRPr="00E8027A">
        <w:rPr>
          <w:rFonts w:ascii="Times New Roman" w:eastAsia="Times New Roman" w:hAnsi="Times New Roman" w:cs="Times New Roman"/>
          <w:noProof/>
          <w:color w:val="141414"/>
          <w:sz w:val="26"/>
          <w:szCs w:val="24"/>
        </w:rPr>
        <w:drawing>
          <wp:inline distT="0" distB="0" distL="0" distR="0" wp14:anchorId="29CFC0AF" wp14:editId="221FBDC3">
            <wp:extent cx="2524125" cy="2193092"/>
            <wp:effectExtent l="0" t="0" r="0" b="0"/>
            <wp:docPr id="1" name="Picture 1" descr="Công nghệ 12, Bài 25, Máy điện xoay chiều ba pha - máy biến áp ba 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ông nghệ 12, Bài 25, Máy điện xoay chiều ba pha - máy biến áp ba ph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19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​</w:t>
      </w:r>
    </w:p>
    <w:p w:rsidR="00E8027A" w:rsidRPr="00E8027A" w:rsidRDefault="00E8027A" w:rsidP="00E80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Kí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hiệu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của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máy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biến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áp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3 </w:t>
      </w:r>
      <w:proofErr w:type="spellStart"/>
      <w:proofErr w:type="gram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proofErr w:type="gramEnd"/>
    </w:p>
    <w:p w:rsidR="00E8027A" w:rsidRPr="00E8027A" w:rsidRDefault="00E8027A" w:rsidP="00E80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Cuộn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proofErr w:type="gram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sơ</w:t>
      </w:r>
      <w:proofErr w:type="spellEnd"/>
      <w:proofErr w:type="gram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cấp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:                                                        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Cuộn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thứ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cấp</w:t>
      </w:r>
      <w:proofErr w:type="spellEnd"/>
    </w:p>
    <w:p w:rsidR="00E8027A" w:rsidRPr="00E8027A" w:rsidRDefault="00E8027A" w:rsidP="00E8027A">
      <w:pPr>
        <w:shd w:val="clear" w:color="auto" w:fill="FFFFFF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r w:rsidRPr="00E8027A">
        <w:rPr>
          <w:rFonts w:ascii="Times New Roman" w:eastAsia="Times New Roman" w:hAnsi="Times New Roman" w:cs="Times New Roman"/>
          <w:noProof/>
          <w:color w:val="141414"/>
          <w:sz w:val="26"/>
          <w:szCs w:val="24"/>
        </w:rPr>
        <w:drawing>
          <wp:anchor distT="0" distB="0" distL="114300" distR="114300" simplePos="0" relativeHeight="251662336" behindDoc="1" locked="0" layoutInCell="1" allowOverlap="1" wp14:anchorId="36BFA08E" wp14:editId="707F42B2">
            <wp:simplePos x="0" y="0"/>
            <wp:positionH relativeFrom="column">
              <wp:posOffset>1529715</wp:posOffset>
            </wp:positionH>
            <wp:positionV relativeFrom="paragraph">
              <wp:posOffset>116840</wp:posOffset>
            </wp:positionV>
            <wp:extent cx="4619625" cy="2314575"/>
            <wp:effectExtent l="0" t="0" r="9525" b="9525"/>
            <wp:wrapTight wrapText="bothSides">
              <wp:wrapPolygon edited="0">
                <wp:start x="0" y="0"/>
                <wp:lineTo x="0" y="21511"/>
                <wp:lineTo x="21555" y="21511"/>
                <wp:lineTo x="21555" y="0"/>
                <wp:lineTo x="0" y="0"/>
              </wp:wrapPolygon>
            </wp:wrapTight>
            <wp:docPr id="2" name="Picture 2" descr="Công nghệ 12, Bài 25, Máy điện xoay chiều ba pha - máy biến áp ba 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ông nghệ 12, Bài 25, Máy điện xoay chiều ba pha - máy biến áp ba ph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027A">
        <w:rPr>
          <w:rFonts w:ascii="Times New Roman" w:eastAsia="Times New Roman" w:hAnsi="Times New Roman" w:cs="Times New Roman"/>
          <w:noProof/>
          <w:color w:val="141414"/>
          <w:sz w:val="26"/>
          <w:szCs w:val="24"/>
        </w:rPr>
        <w:drawing>
          <wp:anchor distT="0" distB="0" distL="114300" distR="114300" simplePos="0" relativeHeight="251659264" behindDoc="1" locked="0" layoutInCell="1" allowOverlap="1" wp14:anchorId="5D2EA212" wp14:editId="610C6CAC">
            <wp:simplePos x="0" y="0"/>
            <wp:positionH relativeFrom="column">
              <wp:posOffset>-3810</wp:posOffset>
            </wp:positionH>
            <wp:positionV relativeFrom="paragraph">
              <wp:posOffset>163195</wp:posOffset>
            </wp:positionV>
            <wp:extent cx="725805" cy="828675"/>
            <wp:effectExtent l="0" t="0" r="0" b="9525"/>
            <wp:wrapTight wrapText="bothSides">
              <wp:wrapPolygon edited="0">
                <wp:start x="0" y="0"/>
                <wp:lineTo x="0" y="21352"/>
                <wp:lineTo x="20976" y="21352"/>
                <wp:lineTo x="20976" y="0"/>
                <wp:lineTo x="0" y="0"/>
              </wp:wrapPolygon>
            </wp:wrapTight>
            <wp:docPr id="3" name="Picture 3" descr="Công nghệ 12, Bài 25, Máy điện xoay chiều ba pha - máy biến áp ba 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ông nghệ 12, Bài 25, Máy điện xoay chiều ba pha - máy biến áp ba p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​</w:t>
      </w:r>
    </w:p>
    <w:p w:rsidR="00E8027A" w:rsidRPr="00E8027A" w:rsidRDefault="00E8027A" w:rsidP="00E8027A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</w:p>
    <w:p w:rsidR="00E8027A" w:rsidRPr="00E8027A" w:rsidRDefault="00E8027A" w:rsidP="00E80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</w:p>
    <w:p w:rsidR="00E8027A" w:rsidRPr="00E8027A" w:rsidRDefault="00E8027A" w:rsidP="00E80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</w:p>
    <w:p w:rsidR="00E8027A" w:rsidRPr="00E8027A" w:rsidRDefault="00E8027A" w:rsidP="00E80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</w:p>
    <w:p w:rsidR="00E8027A" w:rsidRPr="00E8027A" w:rsidRDefault="00E8027A" w:rsidP="00E80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</w:p>
    <w:p w:rsidR="00E8027A" w:rsidRPr="00E8027A" w:rsidRDefault="00E8027A" w:rsidP="00E80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r w:rsidRPr="00E8027A">
        <w:rPr>
          <w:rFonts w:ascii="Times New Roman" w:eastAsia="Times New Roman" w:hAnsi="Times New Roman" w:cs="Times New Roman"/>
          <w:noProof/>
          <w:color w:val="141414"/>
          <w:sz w:val="26"/>
          <w:szCs w:val="24"/>
        </w:rPr>
        <w:drawing>
          <wp:anchor distT="0" distB="0" distL="114300" distR="114300" simplePos="0" relativeHeight="251660288" behindDoc="1" locked="0" layoutInCell="1" allowOverlap="1" wp14:anchorId="34B1DE0C" wp14:editId="26A04ADA">
            <wp:simplePos x="0" y="0"/>
            <wp:positionH relativeFrom="column">
              <wp:posOffset>724535</wp:posOffset>
            </wp:positionH>
            <wp:positionV relativeFrom="paragraph">
              <wp:posOffset>191135</wp:posOffset>
            </wp:positionV>
            <wp:extent cx="781050" cy="209550"/>
            <wp:effectExtent l="0" t="0" r="0" b="0"/>
            <wp:wrapTight wrapText="bothSides">
              <wp:wrapPolygon edited="0">
                <wp:start x="0" y="0"/>
                <wp:lineTo x="0" y="19636"/>
                <wp:lineTo x="21073" y="19636"/>
                <wp:lineTo x="21073" y="0"/>
                <wp:lineTo x="0" y="0"/>
              </wp:wrapPolygon>
            </wp:wrapTight>
            <wp:docPr id="4" name="Picture 4" descr="Công nghệ 12, Bài 25, Máy điện xoay chiều ba pha - máy biến áp ba 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ông nghệ 12, Bài 25, Máy điện xoay chiều ba pha - máy biến áp ba ph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27A" w:rsidRPr="00E8027A" w:rsidRDefault="00E8027A" w:rsidP="00E80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Lõi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thép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:</w:t>
      </w:r>
    </w:p>
    <w:p w:rsidR="00E8027A" w:rsidRPr="00E8027A" w:rsidRDefault="00E8027A" w:rsidP="00E80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</w:p>
    <w:p w:rsidR="00E8027A" w:rsidRPr="00E8027A" w:rsidRDefault="00E8027A" w:rsidP="00E80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</w:p>
    <w:p w:rsidR="00E8027A" w:rsidRPr="00E8027A" w:rsidRDefault="00E8027A" w:rsidP="00E80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</w:p>
    <w:p w:rsidR="00E8027A" w:rsidRPr="00E8027A" w:rsidRDefault="00E8027A" w:rsidP="00E80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</w:p>
    <w:p w:rsidR="00E8027A" w:rsidRPr="00E8027A" w:rsidRDefault="00E8027A" w:rsidP="00E80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</w:p>
    <w:p w:rsidR="00E8027A" w:rsidRPr="00E8027A" w:rsidRDefault="00E8027A" w:rsidP="00E8027A">
      <w:pPr>
        <w:shd w:val="clear" w:color="auto" w:fill="FFFFFF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​</w:t>
      </w:r>
      <w:proofErr w:type="spellStart"/>
      <w:r w:rsidRPr="00E8027A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>Sơ</w:t>
      </w:r>
      <w:proofErr w:type="spellEnd"/>
      <w:r w:rsidRPr="00E8027A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>đồ</w:t>
      </w:r>
      <w:proofErr w:type="spellEnd"/>
      <w:r w:rsidRPr="00E8027A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>đấu</w:t>
      </w:r>
      <w:proofErr w:type="spellEnd"/>
      <w:r w:rsidRPr="00E8027A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>dây</w:t>
      </w:r>
      <w:proofErr w:type="spellEnd"/>
      <w:r w:rsidRPr="00E8027A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 xml:space="preserve"> – </w:t>
      </w:r>
      <w:proofErr w:type="spellStart"/>
      <w:r w:rsidRPr="00E8027A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>kí</w:t>
      </w:r>
      <w:proofErr w:type="spellEnd"/>
      <w:r w:rsidRPr="00E8027A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>hiệu</w:t>
      </w:r>
      <w:proofErr w:type="spellEnd"/>
      <w:r w:rsidRPr="00E8027A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>cách</w:t>
      </w:r>
      <w:proofErr w:type="spellEnd"/>
      <w:r w:rsidRPr="00E8027A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>đấu</w:t>
      </w:r>
      <w:proofErr w:type="spellEnd"/>
      <w:r w:rsidRPr="00E8027A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>dây</w:t>
      </w:r>
      <w:proofErr w:type="spellEnd"/>
      <w:r w:rsidRPr="00E8027A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>của</w:t>
      </w:r>
      <w:proofErr w:type="spellEnd"/>
      <w:r w:rsidRPr="00E8027A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>máy</w:t>
      </w:r>
      <w:proofErr w:type="spellEnd"/>
      <w:r w:rsidRPr="00E8027A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>biến</w:t>
      </w:r>
      <w:proofErr w:type="spellEnd"/>
      <w:r w:rsidRPr="00E8027A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>áp</w:t>
      </w:r>
      <w:proofErr w:type="spellEnd"/>
      <w:r w:rsidRPr="00E8027A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>ba</w:t>
      </w:r>
      <w:proofErr w:type="spellEnd"/>
      <w:r w:rsidRPr="00E8027A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proofErr w:type="gramStart"/>
      <w:r w:rsidRPr="00E8027A">
        <w:rPr>
          <w:rFonts w:ascii="Times New Roman" w:eastAsia="Times New Roman" w:hAnsi="Times New Roman" w:cs="Times New Roman"/>
          <w:i/>
          <w:iCs/>
          <w:color w:val="141414"/>
          <w:sz w:val="26"/>
          <w:szCs w:val="24"/>
          <w:shd w:val="clear" w:color="auto" w:fill="FFFFFF"/>
        </w:rPr>
        <w:t>pha</w:t>
      </w:r>
      <w:proofErr w:type="spellEnd"/>
      <w:proofErr w:type="gramEnd"/>
    </w:p>
    <w:p w:rsidR="00E8027A" w:rsidRPr="00E8027A" w:rsidRDefault="00E8027A" w:rsidP="00E80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 </w:t>
      </w:r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4. </w:t>
      </w:r>
      <w:proofErr w:type="spellStart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Nguyên</w:t>
      </w:r>
      <w:proofErr w:type="spellEnd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lí</w:t>
      </w:r>
      <w:proofErr w:type="spellEnd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làm</w:t>
      </w:r>
      <w:proofErr w:type="spellEnd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việc</w:t>
      </w:r>
      <w:proofErr w:type="spellEnd"/>
    </w:p>
    <w:p w:rsidR="00E8027A" w:rsidRPr="00E8027A" w:rsidRDefault="00E8027A" w:rsidP="00E8027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4"/>
        </w:rPr>
      </w:pP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Nguyên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tắc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hoạt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động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của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MBA 3 </w:t>
      </w:r>
      <w:proofErr w:type="spellStart"/>
      <w:proofErr w:type="gram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proofErr w:type="gram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tương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tư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̣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như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MBA 1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,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nhưng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dòng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điện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chạy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trong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dây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quấn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mỗi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lệch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nhau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1/3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chu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ky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̀.</w:t>
      </w:r>
    </w:p>
    <w:p w:rsidR="00E8027A" w:rsidRPr="00E8027A" w:rsidRDefault="00E8027A" w:rsidP="00E8027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Dựa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trên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nguyên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lí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cảm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ứng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từ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.</w:t>
      </w:r>
    </w:p>
    <w:p w:rsidR="00E8027A" w:rsidRPr="00E8027A" w:rsidRDefault="00E8027A" w:rsidP="00E8027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Dòng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được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tạo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ra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trong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cuộn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dây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sơ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cấp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khi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nối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một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hiệu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thế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sơ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cấp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và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một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từ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trường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biến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thiên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trong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lõi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thép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.</w:t>
      </w:r>
    </w:p>
    <w:p w:rsidR="00E8027A" w:rsidRPr="00E8027A" w:rsidRDefault="00E8027A" w:rsidP="00E8027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Từ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trường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biến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thiên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này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tạo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ra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trong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mạch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thứ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cấp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một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hiệu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thế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thứ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cấp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.</w:t>
      </w:r>
    </w:p>
    <w:p w:rsidR="00E8027A" w:rsidRPr="00E8027A" w:rsidRDefault="00E8027A" w:rsidP="00E8027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Như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vậy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,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hiệu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thế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sơ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cấp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có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thể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thay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đổi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được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hiệu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thế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thứ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cấp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thông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qua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từ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trường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.</w:t>
      </w:r>
    </w:p>
    <w:p w:rsidR="00E8027A" w:rsidRPr="00E8027A" w:rsidRDefault="00E8027A" w:rsidP="00E8027A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Sự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biến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đổi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này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có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thể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được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điều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chỉnh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qua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số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vòng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cuốn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trên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lõi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sắt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.</w:t>
      </w:r>
    </w:p>
    <w:p w:rsidR="00E8027A" w:rsidRPr="00E8027A" w:rsidRDefault="00E8027A" w:rsidP="00E802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          5. </w:t>
      </w:r>
      <w:proofErr w:type="spellStart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Hệ</w:t>
      </w:r>
      <w:proofErr w:type="spellEnd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số</w:t>
      </w:r>
      <w:proofErr w:type="spellEnd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biến</w:t>
      </w:r>
      <w:proofErr w:type="spellEnd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áp</w:t>
      </w:r>
      <w:proofErr w:type="spellEnd"/>
    </w:p>
    <w:p w:rsidR="00E8027A" w:rsidRPr="00E8027A" w:rsidRDefault="00E8027A" w:rsidP="00E80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Hệ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số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biến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áp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:            </w:t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K</w:t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  <w:vertAlign w:val="subscript"/>
        </w:rPr>
        <w:t xml:space="preserve">P </w:t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= U</w:t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  <w:vertAlign w:val="subscript"/>
        </w:rPr>
        <w:t>P1</w:t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/ </w:t>
      </w:r>
      <w:proofErr w:type="gram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U</w:t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  <w:vertAlign w:val="subscript"/>
        </w:rPr>
        <w:t>P2</w:t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 =</w:t>
      </w:r>
      <w:proofErr w:type="gram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N</w:t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  <w:vertAlign w:val="subscript"/>
        </w:rPr>
        <w:t>1</w:t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/ N</w:t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  <w:vertAlign w:val="subscript"/>
        </w:rPr>
        <w:t>2</w:t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 </w:t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Hệ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số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biến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áp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dây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:           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Kd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= U</w:t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  <w:vertAlign w:val="subscript"/>
        </w:rPr>
        <w:t>P1</w:t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/ U</w:t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  <w:vertAlign w:val="subscript"/>
        </w:rPr>
        <w:t>P2</w:t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    </w:t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br/>
        <w:t xml:space="preserve">      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Quan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hệ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Kp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và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Kd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phụ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thuộc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vào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cách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nối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dây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của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máy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biến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áp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.</w:t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  <w:r w:rsidRPr="00E8027A">
        <w:rPr>
          <w:rFonts w:ascii="Times New Roman" w:eastAsia="Times New Roman" w:hAnsi="Times New Roman" w:cs="Times New Roman"/>
          <w:b/>
          <w:color w:val="141414"/>
          <w:sz w:val="26"/>
          <w:szCs w:val="24"/>
        </w:rPr>
        <w:t>III.</w:t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BÀI TẬP ÁP DỤNG</w:t>
      </w:r>
      <w:proofErr w:type="gramStart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:</w:t>
      </w:r>
      <w:proofErr w:type="gram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  <w:proofErr w:type="spellStart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Bài</w:t>
      </w:r>
      <w:proofErr w:type="spellEnd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1:</w:t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Tại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sao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các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MBA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cung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cấp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điện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cho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các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hộ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tiêu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thụ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,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dây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quấn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thứ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cấp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thường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nối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hình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sao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có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dây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trung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tính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?</w:t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  <w:proofErr w:type="spellStart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lastRenderedPageBreak/>
        <w:t>Hướng</w:t>
      </w:r>
      <w:proofErr w:type="spellEnd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dẫn</w:t>
      </w:r>
      <w:proofErr w:type="spellEnd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giải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Nguyên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nhân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:</w:t>
      </w:r>
    </w:p>
    <w:p w:rsidR="00E8027A" w:rsidRPr="00E8027A" w:rsidRDefault="00E8027A" w:rsidP="00E80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Tải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của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mỗi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hộ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tiêu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thụ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khác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nhau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(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tức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là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tổng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trở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các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proofErr w:type="gram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proofErr w:type="gram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khác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nhau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).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Nhờ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có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dây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trung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tính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nên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áp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proofErr w:type="gram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proofErr w:type="gram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trên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các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tải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không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vượt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quá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áp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định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mức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.</w:t>
      </w:r>
    </w:p>
    <w:p w:rsidR="00E8027A" w:rsidRPr="00E8027A" w:rsidRDefault="00E8027A" w:rsidP="00E802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Thuận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tiện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cho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việc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sử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dụng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đồ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dùng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vì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nối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hình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sao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tạo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ra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2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trị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số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áp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khác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nhau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: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Ud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và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gram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Up</w:t>
      </w:r>
      <w:proofErr w:type="gramEnd"/>
    </w:p>
    <w:p w:rsidR="00E8027A" w:rsidRPr="00E8027A" w:rsidRDefault="00E8027A" w:rsidP="00E8027A">
      <w:pPr>
        <w:spacing w:after="0" w:line="240" w:lineRule="auto"/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</w:pPr>
      <w:r w:rsidRPr="00E8027A">
        <w:rPr>
          <w:rFonts w:ascii="Times New Roman" w:eastAsia="Times New Roman" w:hAnsi="Times New Roman" w:cs="Times New Roman"/>
          <w:noProof/>
          <w:color w:val="141414"/>
          <w:sz w:val="26"/>
          <w:szCs w:val="24"/>
        </w:rPr>
        <w:drawing>
          <wp:anchor distT="0" distB="0" distL="114300" distR="114300" simplePos="0" relativeHeight="251661312" behindDoc="1" locked="0" layoutInCell="1" allowOverlap="1" wp14:anchorId="34DEB8E3" wp14:editId="5F67BA80">
            <wp:simplePos x="0" y="0"/>
            <wp:positionH relativeFrom="column">
              <wp:posOffset>4530090</wp:posOffset>
            </wp:positionH>
            <wp:positionV relativeFrom="paragraph">
              <wp:posOffset>813435</wp:posOffset>
            </wp:positionV>
            <wp:extent cx="1266825" cy="2257425"/>
            <wp:effectExtent l="0" t="0" r="9525" b="9525"/>
            <wp:wrapTight wrapText="bothSides">
              <wp:wrapPolygon edited="0">
                <wp:start x="0" y="0"/>
                <wp:lineTo x="0" y="21509"/>
                <wp:lineTo x="21438" y="21509"/>
                <wp:lineTo x="21438" y="0"/>
                <wp:lineTo x="0" y="0"/>
              </wp:wrapPolygon>
            </wp:wrapTight>
            <wp:docPr id="5" name="Picture 5" descr="Công nghệ 12, Bài 25, Máy điện xoay chiều ba pha - máy biến áp ba 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ông nghệ 12, Bài 25, Máy điện xoay chiều ba pha - máy biến áp ba ph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Bài</w:t>
      </w:r>
      <w:proofErr w:type="spellEnd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2</w:t>
      </w:r>
      <w:proofErr w:type="gramStart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:</w:t>
      </w:r>
      <w:proofErr w:type="gram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Một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máy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biến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áp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ba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pha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,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mỗi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pha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dây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quấn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sơ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cấp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có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11000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vòng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và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dây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quấn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thứ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cấp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200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vòng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.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Dây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quấn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của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máy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biến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áp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được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nối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theo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kiểu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Y/</w:t>
      </w:r>
      <w:proofErr w:type="spellStart"/>
      <w:proofErr w:type="gram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Yo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,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được</w:t>
      </w:r>
      <w:proofErr w:type="spellEnd"/>
      <w:proofErr w:type="gram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cấp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điện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bởi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nguồn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điện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ba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pha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có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Ud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=22kv.</w:t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Hãy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:</w:t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              a.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Vẽ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sơ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đồ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đấu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dây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       b.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Tính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hệ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số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biến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áp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proofErr w:type="gram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pha</w:t>
      </w:r>
      <w:proofErr w:type="spellEnd"/>
      <w:proofErr w:type="gram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và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dây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       c.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Tính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điện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áp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pha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và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dây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của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cuộn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thứ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cấp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.</w:t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  <w:proofErr w:type="spellStart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Hướng</w:t>
      </w:r>
      <w:proofErr w:type="spellEnd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dẫn</w:t>
      </w:r>
      <w:proofErr w:type="spellEnd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b/>
          <w:bCs/>
          <w:color w:val="141414"/>
          <w:sz w:val="26"/>
          <w:szCs w:val="24"/>
          <w:shd w:val="clear" w:color="auto" w:fill="FFFFFF"/>
        </w:rPr>
        <w:t>giải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 </w:t>
      </w:r>
    </w:p>
    <w:p w:rsidR="00E8027A" w:rsidRPr="00E8027A" w:rsidRDefault="00E8027A" w:rsidP="00E802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a.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Vẽ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sơ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đồ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đấu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dây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</w:p>
    <w:p w:rsidR="00E8027A" w:rsidRPr="00E8027A" w:rsidRDefault="00E8027A" w:rsidP="00E802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proofErr w:type="gram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b</w:t>
      </w:r>
      <w:proofErr w:type="gram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.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Tính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> 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Kp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;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Kd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        </w:t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br/>
      </w:r>
      <w:r w:rsidRPr="00E8027A">
        <w:rPr>
          <w:rFonts w:ascii="Times New Roman" w:eastAsia="Times New Roman" w:hAnsi="Times New Roman" w:cs="Times New Roman"/>
          <w:sz w:val="26"/>
          <w:szCs w:val="24"/>
        </w:rPr>
        <w:t xml:space="preserve">   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Hệ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số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biến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áp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:</w:t>
      </w:r>
    </w:p>
    <w:p w:rsidR="00E8027A" w:rsidRPr="00E8027A" w:rsidRDefault="00E8027A" w:rsidP="00E8027A">
      <w:pPr>
        <w:spacing w:after="0" w:line="240" w:lineRule="auto"/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</w:pPr>
      <w:proofErr w:type="spellStart"/>
      <w:proofErr w:type="gram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Kp</w:t>
      </w:r>
      <w:proofErr w:type="spellEnd"/>
      <w:proofErr w:type="gram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= N1/N2 </w:t>
      </w:r>
      <w:r w:rsidRPr="00E8027A">
        <w:rPr>
          <w:rFonts w:ascii="Cambria Math" w:eastAsia="Times New Roman" w:hAnsi="Cambria Math" w:cs="Cambria Math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⇒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Kp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=11000/200 = 55 </w:t>
      </w:r>
    </w:p>
    <w:p w:rsidR="00E8027A" w:rsidRPr="00E8027A" w:rsidRDefault="00E8027A" w:rsidP="00E802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Vì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dây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quấn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của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biến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áp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nối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Y/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Yo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nên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hệ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số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biến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áp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dây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:</w:t>
      </w:r>
    </w:p>
    <w:p w:rsidR="00E8027A" w:rsidRPr="00E8027A" w:rsidRDefault="00E8027A" w:rsidP="00E8027A">
      <w:pPr>
        <w:spacing w:after="0" w:line="240" w:lineRule="auto"/>
        <w:rPr>
          <w:rFonts w:ascii="Times New Roman" w:eastAsia="Times New Roman" w:hAnsi="Times New Roman" w:cs="Times New Roman"/>
          <w:color w:val="141414"/>
          <w:sz w:val="26"/>
          <w:szCs w:val="24"/>
        </w:rPr>
      </w:pPr>
      <w:proofErr w:type="spellStart"/>
      <w:proofErr w:type="gram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Kd</w:t>
      </w:r>
      <w:proofErr w:type="spellEnd"/>
      <w:proofErr w:type="gram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=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Kp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= 55</w:t>
      </w:r>
    </w:p>
    <w:p w:rsidR="00E8027A" w:rsidRPr="00E8027A" w:rsidRDefault="00E8027A" w:rsidP="00E802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proofErr w:type="gram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shd w:val="clear" w:color="auto" w:fill="FFFFFF"/>
        </w:rPr>
        <w:t xml:space="preserve">c. </w:t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proofErr w:type="gram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áp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dây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:</w:t>
      </w:r>
    </w:p>
    <w:p w:rsidR="00E8027A" w:rsidRPr="00E8027A" w:rsidRDefault="00E8027A" w:rsidP="00E8027A">
      <w:pPr>
        <w:spacing w:after="0" w:line="240" w:lineRule="auto"/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</w:pPr>
      <w:proofErr w:type="spellStart"/>
      <w:proofErr w:type="gram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Kd</w:t>
      </w:r>
      <w:proofErr w:type="spellEnd"/>
      <w:proofErr w:type="gram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= Ud1/Ud2 </w:t>
      </w:r>
      <w:r w:rsidRPr="00E8027A">
        <w:rPr>
          <w:rFonts w:ascii="Cambria Math" w:eastAsia="Times New Roman" w:hAnsi="Cambria Math" w:cs="Cambria Math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⇒ </w:t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Ud2 = Ud1/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Kd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  </w:t>
      </w:r>
      <w:r w:rsidRPr="00E8027A">
        <w:rPr>
          <w:rFonts w:ascii="Cambria Math" w:eastAsia="Times New Roman" w:hAnsi="Cambria Math" w:cs="Cambria Math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⇒ </w:t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Ud2 = 22/55 = 0.4 KV</w:t>
      </w:r>
    </w:p>
    <w:p w:rsidR="00E8027A" w:rsidRPr="00E8027A" w:rsidRDefault="00E8027A" w:rsidP="00E802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Điện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áp</w:t>
      </w:r>
      <w:proofErr w:type="spell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 xml:space="preserve"> </w:t>
      </w:r>
      <w:proofErr w:type="spellStart"/>
      <w:proofErr w:type="gramStart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pha</w:t>
      </w:r>
      <w:proofErr w:type="spellEnd"/>
      <w:proofErr w:type="gramEnd"/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</w:rPr>
        <w:t>:</w:t>
      </w:r>
    </w:p>
    <w:p w:rsidR="00E8027A" w:rsidRPr="00E8027A" w:rsidRDefault="00E8027A" w:rsidP="00E8027A">
      <w:pPr>
        <w:spacing w:line="240" w:lineRule="auto"/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</w:pP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Up2 = Ud2/</w:t>
      </w:r>
      <w:r w:rsidRPr="00E8027A">
        <w:rPr>
          <w:rFonts w:ascii="Times New Roman" w:eastAsia="Times New Roman" w:hAnsi="Times New Roman" w:cs="Times New Roman"/>
          <w:color w:val="141414"/>
          <w:position w:val="-8"/>
          <w:sz w:val="26"/>
          <w:szCs w:val="24"/>
          <w:bdr w:val="none" w:sz="0" w:space="0" w:color="auto" w:frame="1"/>
          <w:shd w:val="clear" w:color="auto" w:fill="FFFFFF"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8pt" o:ole="">
            <v:imagedata r:id="rId11" o:title=""/>
          </v:shape>
          <o:OLEObject Type="Embed" ProgID="Equation.3" ShapeID="_x0000_i1025" DrawAspect="Content" ObjectID="_1643429252" r:id="rId12"/>
        </w:object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= 0.4/</w:t>
      </w:r>
      <w:r w:rsidRPr="00E8027A">
        <w:rPr>
          <w:rFonts w:ascii="Times New Roman" w:eastAsia="Times New Roman" w:hAnsi="Times New Roman" w:cs="Times New Roman"/>
          <w:color w:val="141414"/>
          <w:position w:val="-8"/>
          <w:sz w:val="26"/>
          <w:szCs w:val="24"/>
          <w:bdr w:val="none" w:sz="0" w:space="0" w:color="auto" w:frame="1"/>
          <w:shd w:val="clear" w:color="auto" w:fill="FFFFFF"/>
        </w:rPr>
        <w:object w:dxaOrig="360" w:dyaOrig="360">
          <v:shape id="_x0000_i1026" type="#_x0000_t75" style="width:18pt;height:18pt" o:ole="">
            <v:imagedata r:id="rId13" o:title=""/>
          </v:shape>
          <o:OLEObject Type="Embed" ProgID="Equation.3" ShapeID="_x0000_i1026" DrawAspect="Content" ObjectID="_1643429253" r:id="rId14"/>
        </w:object>
      </w: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 xml:space="preserve"> KV = 220V</w:t>
      </w:r>
    </w:p>
    <w:p w:rsidR="00E8027A" w:rsidRPr="00E8027A" w:rsidRDefault="00E8027A" w:rsidP="00E8027A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E8027A">
        <w:rPr>
          <w:rFonts w:ascii="Times New Roman" w:eastAsia="Times New Roman" w:hAnsi="Times New Roman" w:cs="Times New Roman"/>
          <w:color w:val="141414"/>
          <w:sz w:val="26"/>
          <w:szCs w:val="24"/>
          <w:bdr w:val="none" w:sz="0" w:space="0" w:color="auto" w:frame="1"/>
          <w:shd w:val="clear" w:color="auto" w:fill="FFFFFF"/>
        </w:rPr>
        <w:t>-----------------------------------------------------------------------------------</w:t>
      </w:r>
    </w:p>
    <w:p w:rsidR="00113945" w:rsidRDefault="00113945">
      <w:bookmarkStart w:id="0" w:name="_GoBack"/>
      <w:bookmarkEnd w:id="0"/>
    </w:p>
    <w:sectPr w:rsidR="00113945" w:rsidSect="00385053">
      <w:type w:val="continuous"/>
      <w:pgSz w:w="11907" w:h="16839" w:code="9"/>
      <w:pgMar w:top="450" w:right="1008" w:bottom="720" w:left="1296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598B"/>
    <w:multiLevelType w:val="hybridMultilevel"/>
    <w:tmpl w:val="F8BE2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27A"/>
    <w:rsid w:val="00113945"/>
    <w:rsid w:val="00BF3313"/>
    <w:rsid w:val="00D33382"/>
    <w:rsid w:val="00E8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w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CUU</dc:creator>
  <cp:lastModifiedBy>XUAN CUU</cp:lastModifiedBy>
  <cp:revision>1</cp:revision>
  <dcterms:created xsi:type="dcterms:W3CDTF">2020-02-17T00:20:00Z</dcterms:created>
  <dcterms:modified xsi:type="dcterms:W3CDTF">2020-02-17T00:20:00Z</dcterms:modified>
</cp:coreProperties>
</file>